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84" w:rsidRPr="00100D84" w:rsidRDefault="00100D84" w:rsidP="00100D84">
      <w:r w:rsidRPr="00100D84">
        <w:drawing>
          <wp:inline distT="0" distB="0" distL="0" distR="0">
            <wp:extent cx="1905000" cy="742950"/>
            <wp:effectExtent l="0" t="0" r="0" b="0"/>
            <wp:docPr id="3" name="Obraz 3" descr="https://pliki.ptwp.pl/pliki/00/03/07/00030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iki.ptwp.pl/pliki/00/03/07/00030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D84">
        <w:t> Autor: </w:t>
      </w:r>
      <w:r w:rsidRPr="00100D84">
        <w:rPr>
          <w:b/>
          <w:bCs/>
        </w:rPr>
        <w:t>Albert Katana, www.sadyogrody.pl</w:t>
      </w:r>
      <w:r w:rsidRPr="00100D84">
        <w:t xml:space="preserve"> 16 listopada 2017 </w:t>
      </w:r>
    </w:p>
    <w:p w:rsidR="00100D84" w:rsidRPr="00100D84" w:rsidRDefault="00100D84" w:rsidP="00100D84">
      <w:r w:rsidRPr="00100D84">
        <w:drawing>
          <wp:inline distT="0" distB="0" distL="0" distR="0">
            <wp:extent cx="5895975" cy="3924300"/>
            <wp:effectExtent l="0" t="0" r="9525" b="0"/>
            <wp:docPr id="2" name="Obraz 2" descr="Zgnilec amerykański pszczół - obszar zapowietrzony. Co to oznacz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gnilec amerykański pszczół - obszar zapowietrzony. Co to oznacza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D84">
        <w:t>fot. materiały prasowe</w:t>
      </w:r>
    </w:p>
    <w:p w:rsidR="00100D84" w:rsidRPr="00100D84" w:rsidRDefault="00100D84" w:rsidP="00100D84">
      <w:r w:rsidRPr="00100D84">
        <w:t>W wielu miejscowościach na "tajemniczych tabliczkach" umieszczonych przy znakach drogowych informujących o wjeździe do danego miasta czy wsi widnieje napis "Zgnilec amerykański pszczół – Obszar zapowietrzony". To bardzo groźna choroba pszczół, która nie zagraża ludziom bezpośrednio, natomiast może powodować trudności z zapylaniem roślin na terenach sadowniczych / ogrodniczych.</w:t>
      </w:r>
    </w:p>
    <w:p w:rsidR="00100D84" w:rsidRPr="00100D84" w:rsidRDefault="00100D84" w:rsidP="00100D84">
      <w:r w:rsidRPr="00100D84">
        <w:t>Zgnilec amerykański, fachowo nazywany zgnilcem złośliwym, jest bardzo groźną chorobą pszczół. Choć bakteria atakuje wyłącznie larwy, to najbardziej skutecznym sposobem uratowania pasieki jest spalenie ula wraz z całą pszczelą rodziną.</w:t>
      </w:r>
    </w:p>
    <w:p w:rsidR="00100D84" w:rsidRPr="00100D84" w:rsidRDefault="00100D84" w:rsidP="00100D84">
      <w:r w:rsidRPr="00100D84">
        <w:t xml:space="preserve">Chorobę wywołuje bakteria </w:t>
      </w:r>
      <w:proofErr w:type="spellStart"/>
      <w:r w:rsidRPr="00100D84">
        <w:t>Paenibacillus</w:t>
      </w:r>
      <w:proofErr w:type="spellEnd"/>
      <w:r w:rsidRPr="00100D84">
        <w:t xml:space="preserve"> </w:t>
      </w:r>
      <w:proofErr w:type="spellStart"/>
      <w:r w:rsidRPr="00100D84">
        <w:t>larvae</w:t>
      </w:r>
      <w:proofErr w:type="spellEnd"/>
      <w:r w:rsidRPr="00100D84">
        <w:t xml:space="preserve"> zwana lasecznikiem larwy. Pojawia się, gdy pszczoły nie mogą zebrać odpowiedniej ilości nektaru, spadzi lub pyłku (czyli, gdy jest mało pożytku pszczelego) dla dużej ilości czerwiu i pszczoły karmicielki ograniczają do minimum pokarm dostarczany czerwiom.</w:t>
      </w:r>
    </w:p>
    <w:p w:rsidR="00100D84" w:rsidRPr="00100D84" w:rsidRDefault="00100D84" w:rsidP="00100D84">
      <w:r w:rsidRPr="00100D84">
        <w:t xml:space="preserve">Bakterie lasecznika pojawiają się i namnażają błyskawicznie, uszkadzając ściany jelita. Zarażone larwy zamierają w zasklepionej komórce – gniją, przybierając kolor </w:t>
      </w:r>
      <w:proofErr w:type="spellStart"/>
      <w:r w:rsidRPr="00100D84">
        <w:t>brunatnożółtawy</w:t>
      </w:r>
      <w:proofErr w:type="spellEnd"/>
      <w:r w:rsidRPr="00100D84">
        <w:t>, brunatny a w końcu czarny. W ciągu przeciętnie 4 dni umierają. Masa zamarłego czerwiu wydaje charakterystyczny zapach przypominający zapach kleju stolarskiego.</w:t>
      </w:r>
    </w:p>
    <w:p w:rsidR="00100D84" w:rsidRPr="00100D84" w:rsidRDefault="00100D84" w:rsidP="00100D84">
      <w:r w:rsidRPr="00100D84">
        <w:t>Robotnice usuwają martwy czerw z ula, przenosząc bakterie na odnóżach i narządach gębowych do pokarmu, którym karmią zdrowe larwy. W ten sposób choroba rozprzestrzenia się w całym ulu. Bakterie umiejscawiają się na wszystkich częściach ula, na plastrach, w miodzie, w pyłku i w wosku. Osłabiona pszczela rodzina jest podatna na ataki silniejszych rodzin, które z kolei przenoszą zarazę do zdrowych uli.</w:t>
      </w:r>
    </w:p>
    <w:p w:rsidR="00267051" w:rsidRDefault="00100D84">
      <w:proofErr w:type="spellStart"/>
      <w:r w:rsidRPr="00100D84">
        <w:t>Paenibacillus</w:t>
      </w:r>
      <w:proofErr w:type="spellEnd"/>
      <w:r w:rsidRPr="00100D84">
        <w:t xml:space="preserve"> </w:t>
      </w:r>
      <w:proofErr w:type="spellStart"/>
      <w:r w:rsidRPr="00100D84">
        <w:t>larvae</w:t>
      </w:r>
      <w:proofErr w:type="spellEnd"/>
      <w:r w:rsidRPr="00100D84">
        <w:t xml:space="preserve"> atakuje od wiosny do jesieni, a najsilniej w lipcu i sierpniu. Rozwojowi choroby sprzyja brak odpowiedniej higieny w ulach, niemniej zgnilec może pojawić się nawet we wzorcowej pasiece, jeśli pojawią się w niej pszczoły z zarażonych uli. Zagrożeniem są nie tylko obce pszczoły -  bakterie zgnilca przenoszą się do ula przez miód, wosk, sprzęt pszczelarski, a nawet przez ubranie pszczelarza. Są bardzo odporne – jedynym naprawdę skutecznym sposobem na powstrzymanie zarazy jest spalenie ula wraz z całą pszczelą rodziną i zaoranie i odkażenie ziemi po pasieczysku.</w:t>
      </w:r>
      <w:bookmarkStart w:id="0" w:name="_GoBack"/>
      <w:bookmarkEnd w:id="0"/>
    </w:p>
    <w:sectPr w:rsidR="00267051" w:rsidSect="00100D8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037F3"/>
    <w:multiLevelType w:val="multilevel"/>
    <w:tmpl w:val="46AA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84"/>
    <w:rsid w:val="0004727F"/>
    <w:rsid w:val="00100D84"/>
    <w:rsid w:val="002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7C45A-0C4B-469F-B4F5-CA301EB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0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72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39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adyogrody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Związek</dc:creator>
  <cp:keywords/>
  <dc:description/>
  <cp:lastModifiedBy>Janusz Związek</cp:lastModifiedBy>
  <cp:revision>1</cp:revision>
  <dcterms:created xsi:type="dcterms:W3CDTF">2019-07-12T12:53:00Z</dcterms:created>
  <dcterms:modified xsi:type="dcterms:W3CDTF">2019-07-12T12:54:00Z</dcterms:modified>
</cp:coreProperties>
</file>